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89" w:rsidRDefault="00D24389" w:rsidP="00D24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B84" w:rsidRPr="00830B26" w:rsidRDefault="00677B84" w:rsidP="00D24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389" w:rsidRPr="00830B26" w:rsidRDefault="00D24389" w:rsidP="00D243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389" w:rsidRPr="00830B26" w:rsidRDefault="001C44A5" w:rsidP="00C9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D24389" w:rsidRPr="00830B26" w:rsidRDefault="001C44A5" w:rsidP="00C92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системы внутреннего обеспечения соответствия деятельности </w:t>
      </w:r>
      <w:r w:rsidR="00D24389"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ЗАГС Кемеровской области </w:t>
      </w:r>
      <w:r w:rsidRPr="001C4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требованиям антимонопольного законодательства</w:t>
      </w:r>
    </w:p>
    <w:p w:rsidR="00D24389" w:rsidRPr="00830B26" w:rsidRDefault="00D24389" w:rsidP="00C9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389" w:rsidRPr="00830B26" w:rsidRDefault="00D24389" w:rsidP="00C92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389" w:rsidRDefault="001C44A5" w:rsidP="00C92DD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C92DDA" w:rsidRPr="00C92DDA" w:rsidRDefault="00C92DDA" w:rsidP="00C92DDA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389" w:rsidRPr="00830B26" w:rsidRDefault="00677B84" w:rsidP="00D243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</w:t>
      </w:r>
      <w:r w:rsidR="00D24389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 от 21 декабря 2017 г.  №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618 «Об основных направлениях государственной политики по развитию конкуренции», распоряжения</w:t>
      </w:r>
      <w:r w:rsidR="00D24389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18 октября 2018 г. №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2258-р «О</w:t>
      </w:r>
      <w:r w:rsidR="00D24389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в 2019 году в </w:t>
      </w:r>
      <w:r w:rsidR="00D24389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ЗАГС Кемеровской области (далее -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управление) внедрена система внутреннего обеспечения соответствия</w:t>
      </w:r>
      <w:r w:rsidR="00D24389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антимонопольного законодательства</w:t>
      </w:r>
      <w:r w:rsidR="00D24389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антимонопольный </w:t>
      </w:r>
      <w:proofErr w:type="spellStart"/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2A69" w:rsidRDefault="00677B84" w:rsidP="00677B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B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управления ЗАГС Кемеровской области от </w:t>
      </w:r>
      <w:r w:rsidR="002F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21.02.2019 № 15 «Об организации системы внутреннего обеспечения соответствия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</w:t>
      </w:r>
      <w:r w:rsidR="002F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(антимонопольного </w:t>
      </w:r>
      <w:proofErr w:type="spellStart"/>
      <w:r w:rsidR="002F2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2F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управлении утверждено Положение об организации в управлении ЗАГС Кемеровской области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2F2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="002F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– Положение об антимонопольном </w:t>
      </w:r>
      <w:proofErr w:type="spellStart"/>
      <w:r w:rsidR="002F2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="002F2A6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2A69" w:rsidRDefault="00677B84" w:rsidP="00D243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F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Коллегиальным органом, осуществляющим оценку эффективности антимонопольного </w:t>
      </w:r>
      <w:proofErr w:type="spellStart"/>
      <w:r w:rsidR="002F2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2F2A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определён Общественный совет при управлении.</w:t>
      </w:r>
    </w:p>
    <w:p w:rsidR="00F659C1" w:rsidRDefault="00677B84" w:rsidP="00D243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659C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уполномоченно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подразделения, осуществляющего</w:t>
      </w:r>
      <w:r w:rsidR="00F6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 функционирование антимонопольного </w:t>
      </w:r>
      <w:proofErr w:type="spellStart"/>
      <w:r w:rsidR="00F659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F659C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распределены между структурными подразделениями управлени</w:t>
      </w:r>
      <w:r w:rsidR="00C0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я: юридическим отделом, отделом государственной службы и кадров, организационно-территориальным отделом. Общий контроль организации антимонопольного </w:t>
      </w:r>
      <w:proofErr w:type="spellStart"/>
      <w:r w:rsidR="00C00E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C0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его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осуществляет начальник</w:t>
      </w:r>
      <w:r w:rsidR="00C0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</w:t>
      </w:r>
    </w:p>
    <w:p w:rsidR="002F2A69" w:rsidRDefault="002F2A69" w:rsidP="00D243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57" w:rsidRPr="004C42B9" w:rsidRDefault="00CB2C38" w:rsidP="00D243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антимонопольного </w:t>
      </w:r>
      <w:proofErr w:type="spellStart"/>
      <w:r w:rsidR="001C44A5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1C44A5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и утверждены следующие документы:</w:t>
      </w:r>
    </w:p>
    <w:p w:rsidR="00F52457" w:rsidRPr="004C42B9" w:rsidRDefault="001C44A5" w:rsidP="00D243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показатели эффективности функционирования антимонопольного </w:t>
      </w:r>
      <w:proofErr w:type="spellStart"/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="00AA70CB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ЗАГС Кемеровской области </w:t>
      </w:r>
      <w:r w:rsidR="0069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критерии их оценки </w:t>
      </w:r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(приказ от </w:t>
      </w:r>
      <w:r w:rsidR="00AA70CB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21.02.2019 №15</w:t>
      </w:r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52457" w:rsidRPr="004C42B9" w:rsidRDefault="001C44A5" w:rsidP="00D243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</w:t>
      </w:r>
      <w:r w:rsidR="00AA70CB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2B9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proofErr w:type="gramEnd"/>
      <w:r w:rsidR="004C42B9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70CB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нарушения антимонопольного законодательства  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</w:t>
      </w:r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0CB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ЗАГС Кемеровской </w:t>
      </w:r>
      <w:r w:rsidR="004C42B9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(приказ от 21.02.2019 №</w:t>
      </w:r>
      <w:r w:rsidR="00AA70CB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52457" w:rsidRPr="00830B26" w:rsidRDefault="001C44A5" w:rsidP="00D2438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0CB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(«дорожная карта») по снижению рисков нарушения антимонопольного законодательства в управлении ЗАГС Кемеровской </w:t>
      </w:r>
      <w:proofErr w:type="gramStart"/>
      <w:r w:rsidR="00AA70CB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</w:t>
      </w:r>
      <w:r w:rsidR="004C42B9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и  (</w:t>
      </w:r>
      <w:proofErr w:type="gramEnd"/>
      <w:r w:rsidR="004C42B9"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21.02.2019 № 15</w:t>
      </w:r>
      <w:r w:rsidRPr="004C42B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52457" w:rsidRPr="00830B26" w:rsidRDefault="00F52457" w:rsidP="00D24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457" w:rsidRDefault="001C44A5" w:rsidP="00584718">
      <w:pPr>
        <w:pStyle w:val="a5"/>
        <w:numPr>
          <w:ilvl w:val="0"/>
          <w:numId w:val="1"/>
        </w:num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рисков нарушений антимонопольного законодательства.</w:t>
      </w:r>
      <w:r w:rsidR="00F52457"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снижению </w:t>
      </w:r>
      <w:proofErr w:type="spellStart"/>
      <w:r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комплаенс</w:t>
      </w:r>
      <w:proofErr w:type="spellEnd"/>
      <w:r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2457"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67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</w:t>
      </w:r>
      <w:r w:rsidR="00F52457" w:rsidRPr="008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B53C1" w:rsidRPr="00830B26" w:rsidRDefault="00BB53C1" w:rsidP="00BB53C1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457" w:rsidRPr="00830B26" w:rsidRDefault="001C44A5" w:rsidP="00F5245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рисков нарушения антимонопольного законодательства в деятельности </w:t>
      </w:r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следующие мероприятия:</w:t>
      </w:r>
    </w:p>
    <w:p w:rsidR="00F52457" w:rsidRPr="00830B26" w:rsidRDefault="001C44A5" w:rsidP="00F5245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выявленных нарушений антимонопольного законодательства в деятельности </w:t>
      </w:r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предыдущие 3 года</w:t>
      </w:r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(наличие предостережений, предупреждений, штрафов, жалоб, возбужденных дел).</w:t>
      </w:r>
    </w:p>
    <w:p w:rsidR="00F52457" w:rsidRPr="00830B26" w:rsidRDefault="001C44A5" w:rsidP="00F5245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 анализ практики применения </w:t>
      </w:r>
      <w:proofErr w:type="gramStart"/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антимонопольного</w:t>
      </w:r>
      <w:proofErr w:type="gramEnd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законодательства;</w:t>
      </w:r>
    </w:p>
    <w:p w:rsidR="00F52457" w:rsidRPr="00830B26" w:rsidRDefault="001C44A5" w:rsidP="00F5245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разработанных и</w:t>
      </w:r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реализуемых мероприятий по снижению рисков нарушения антимонопольного законодательства;</w:t>
      </w:r>
    </w:p>
    <w:p w:rsidR="00F52457" w:rsidRPr="00BB53C1" w:rsidRDefault="001C44A5" w:rsidP="00F5245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работников </w:t>
      </w:r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организации закупок </w:t>
      </w:r>
      <w:r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</w:t>
      </w:r>
      <w:r w:rsidR="00677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государственных нужд.</w:t>
      </w:r>
    </w:p>
    <w:p w:rsidR="00677B84" w:rsidRDefault="00677B84" w:rsidP="00677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мониторинг 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применения антимонопольного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следующее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E325D4"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роекты актов и акты управления проходят антимонопольную и антикоррупционную экспертизу, публикуются в открытом источнике в сети «Интернет» - на официальном портале </w:t>
      </w:r>
      <w:r w:rsidR="00BB53C1"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6072CA"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бюллетень Правительства Кемеровской области – </w:t>
      </w:r>
      <w:proofErr w:type="gramStart"/>
      <w:r w:rsidR="006072CA"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Кузбасса, </w:t>
      </w:r>
      <w:r w:rsidR="00BB53C1"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BB53C1"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B53C1" w:rsidRPr="00BB53C1">
        <w:rPr>
          <w:rFonts w:ascii="Times New Roman" w:hAnsi="Times New Roman" w:cs="Times New Roman"/>
          <w:sz w:val="28"/>
          <w:szCs w:val="28"/>
        </w:rPr>
        <w:t xml:space="preserve">«Официальном интернет-портале правовой информации» </w:t>
      </w:r>
      <w:r w:rsidR="00BB53C1" w:rsidRPr="00BB53C1">
        <w:rPr>
          <w:rFonts w:ascii="Times New Roman" w:hAnsi="Times New Roman" w:cs="Times New Roman"/>
          <w:sz w:val="28"/>
          <w:szCs w:val="28"/>
          <w:lang w:bidi="en-US"/>
        </w:rPr>
        <w:t>(</w:t>
      </w:r>
      <w:hyperlink r:id="rId5" w:history="1">
        <w:r w:rsidR="00BB53C1" w:rsidRPr="00BB53C1">
          <w:rPr>
            <w:rStyle w:val="a6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="00BB53C1" w:rsidRPr="00BB53C1">
          <w:rPr>
            <w:rStyle w:val="a6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BB53C1" w:rsidRPr="00BB53C1">
          <w:rPr>
            <w:rStyle w:val="a6"/>
            <w:rFonts w:ascii="Times New Roman" w:hAnsi="Times New Roman" w:cs="Times New Roman"/>
            <w:sz w:val="28"/>
            <w:szCs w:val="28"/>
            <w:lang w:val="en-US" w:bidi="en-US"/>
          </w:rPr>
          <w:t>pravo</w:t>
        </w:r>
        <w:proofErr w:type="spellEnd"/>
        <w:r w:rsidR="00BB53C1" w:rsidRPr="00BB53C1">
          <w:rPr>
            <w:rStyle w:val="a6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BB53C1" w:rsidRPr="00BB53C1">
          <w:rPr>
            <w:rStyle w:val="a6"/>
            <w:rFonts w:ascii="Times New Roman" w:hAnsi="Times New Roman" w:cs="Times New Roman"/>
            <w:sz w:val="28"/>
            <w:szCs w:val="28"/>
            <w:lang w:val="en-US" w:bidi="en-US"/>
          </w:rPr>
          <w:t>gov</w:t>
        </w:r>
        <w:proofErr w:type="spellEnd"/>
        <w:r w:rsidR="00BB53C1" w:rsidRPr="00BB53C1">
          <w:rPr>
            <w:rStyle w:val="a6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BB53C1" w:rsidRPr="00BB53C1">
          <w:rPr>
            <w:rStyle w:val="a6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  <w:r w:rsidR="00BB53C1" w:rsidRPr="00BB53C1">
        <w:rPr>
          <w:rFonts w:ascii="Times New Roman" w:hAnsi="Times New Roman" w:cs="Times New Roman"/>
          <w:sz w:val="28"/>
          <w:szCs w:val="28"/>
          <w:lang w:bidi="en-US"/>
        </w:rPr>
        <w:t>)</w:t>
      </w:r>
      <w:r w:rsidR="00BB53C1">
        <w:rPr>
          <w:rFonts w:ascii="Times New Roman" w:hAnsi="Times New Roman" w:cs="Times New Roman"/>
          <w:sz w:val="28"/>
          <w:szCs w:val="28"/>
          <w:lang w:bidi="en-US"/>
        </w:rPr>
        <w:t>,</w:t>
      </w:r>
      <w:r w:rsidR="00BB53C1" w:rsidRPr="00BB53C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E325D4"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направляются в органы юстиции и прокуратуры. </w:t>
      </w:r>
      <w:r w:rsidR="001C44A5"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года </w:t>
      </w:r>
      <w:r w:rsidR="0076370B"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актов (3</w:t>
      </w:r>
      <w:r w:rsidR="00E325D4"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E325D4"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управлением проводился анализ их соответствия антимонопольному законодательству. </w:t>
      </w:r>
    </w:p>
    <w:p w:rsidR="00677B84" w:rsidRDefault="009637BC" w:rsidP="00677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акты, нарушающие антимонопольное законодательство, не принимались. </w:t>
      </w:r>
    </w:p>
    <w:p w:rsidR="00F52457" w:rsidRPr="00830B26" w:rsidRDefault="00677B84" w:rsidP="00677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C44A5" w:rsidRPr="00BB53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ормативные правовые акты и проекты нормативных правовых актов в сфере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 для обеспечения государственных нужд, а также</w:t>
      </w:r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содействия развитию конкуренции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разрабатывались.</w:t>
      </w:r>
      <w:r w:rsidR="0076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анализа закупок товаров, работ, услуг, нарушение порядка проведения </w:t>
      </w:r>
      <w:r w:rsidR="00BF3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закупочных процедур в управлении</w:t>
      </w:r>
      <w:r w:rsidR="0076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завышение</w:t>
      </w:r>
      <w:r w:rsidR="0076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предмету закупки и к ее участникам, предъявление необоснованных требований о предоставлении документов, не предусмотренных документацией о закупке, не выявлено</w:t>
      </w:r>
      <w:r w:rsid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457" w:rsidRPr="00830B26" w:rsidRDefault="00C92DDA" w:rsidP="00F524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</w:t>
      </w:r>
      <w:r w:rsidR="001C44A5" w:rsidRPr="001C4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закупок товаров, работ, услуг для обеспечения государственных нужд</w:t>
      </w:r>
      <w:r w:rsidR="00BF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</w:t>
      </w:r>
      <w:r w:rsidR="001C44A5" w:rsidRPr="001C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BF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«Контрактная система 2019: новые правила закупок, спорные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и нарушения» </w:t>
      </w:r>
      <w:r w:rsidR="00BF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3611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 w:rsidR="00BF3611">
        <w:rPr>
          <w:rFonts w:ascii="Times New Roman" w:eastAsia="Times New Roman" w:hAnsi="Times New Roman" w:cs="Times New Roman"/>
          <w:sz w:val="28"/>
          <w:szCs w:val="28"/>
          <w:lang w:eastAsia="ru-RU"/>
        </w:rPr>
        <w:t>). К</w:t>
      </w:r>
      <w:r w:rsid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</w:t>
      </w:r>
      <w:r w:rsidR="00BF361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этого,</w:t>
      </w:r>
      <w:r w:rsid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</w:t>
      </w:r>
      <w:r w:rsidR="00BF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BF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основе повышают профессиональный уровень </w:t>
      </w:r>
      <w:proofErr w:type="gramStart"/>
      <w:r w:rsidR="00BF3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 самообразования</w:t>
      </w:r>
      <w:proofErr w:type="gramEnd"/>
      <w:r w:rsid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</w:t>
      </w:r>
      <w:r w:rsidR="00BF36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 актов</w:t>
      </w:r>
      <w:r w:rsid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контролирующих органов и т.д. </w:t>
      </w:r>
    </w:p>
    <w:p w:rsidR="00F52457" w:rsidRDefault="009637BC" w:rsidP="00F524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1C44A5" w:rsidRPr="001C44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соответствием закупочной документации требованиям антимонопольного законодательства</w:t>
      </w:r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юридическим отделом управления</w:t>
      </w:r>
      <w:r w:rsidR="001C44A5" w:rsidRPr="001C4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4DB" w:rsidRPr="00830B26" w:rsidRDefault="00EF7FDF" w:rsidP="006444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анализируемый период п</w:t>
      </w:r>
      <w:r w:rsid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редостережения, предупреждения, штрафы 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выносились, антимонопольные дела не возбуждались.</w:t>
      </w:r>
      <w:r w:rsidR="006444DB" w:rsidRPr="00644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DB" w:rsidRPr="001C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по вопросам нарушения </w:t>
      </w:r>
      <w:r w:rsidR="006444DB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6444DB" w:rsidRPr="001C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антимонопольного законодательства судами</w:t>
      </w:r>
      <w:r w:rsidR="006444DB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DB" w:rsidRPr="001C4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рассматривались.</w:t>
      </w:r>
    </w:p>
    <w:p w:rsidR="00C00EC0" w:rsidRPr="00830B26" w:rsidRDefault="00C00EC0" w:rsidP="00F524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на постоянной основе организована работа по ревизии ранее изданных правовых актов в це</w:t>
      </w:r>
      <w:r w:rsidR="00EF7FD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приведения их в 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 в законодательстве РФ.</w:t>
      </w:r>
    </w:p>
    <w:p w:rsidR="00830B26" w:rsidRPr="00830B26" w:rsidRDefault="001C44A5" w:rsidP="00F524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в </w:t>
      </w:r>
      <w:r w:rsidR="00F52457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1C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 низкий уровень риска нарушения антимонопольного законодательства.</w:t>
      </w:r>
    </w:p>
    <w:p w:rsidR="00830B26" w:rsidRPr="00830B26" w:rsidRDefault="00830B26" w:rsidP="00F524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B26" w:rsidRPr="00C92DDA" w:rsidRDefault="001C44A5" w:rsidP="00C92DD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Достижение ключевых показателей эффективности функционирования антимонопольного </w:t>
      </w:r>
      <w:proofErr w:type="spellStart"/>
      <w:r w:rsidRPr="00C9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комплаенса</w:t>
      </w:r>
      <w:proofErr w:type="spellEnd"/>
      <w:r w:rsidRPr="00C9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830B26" w:rsidRPr="00C92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управлении.</w:t>
      </w:r>
    </w:p>
    <w:p w:rsidR="00AA70CB" w:rsidRPr="00C92DDA" w:rsidRDefault="00AA70CB" w:rsidP="00C92DDA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B26" w:rsidRPr="00830B26" w:rsidRDefault="00AA70CB" w:rsidP="00D854B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ЗАГС Кемеровской области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>2.2019 № 15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следующие ключевые показатели эффективности функционирования антимонопольного </w:t>
      </w:r>
      <w:proofErr w:type="spellStart"/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КПЭ):</w:t>
      </w:r>
    </w:p>
    <w:p w:rsidR="00830B26" w:rsidRPr="00830B26" w:rsidRDefault="001C44A5" w:rsidP="00EF7FD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снижения количества нарушений антимонопольного законодательства со стороны </w:t>
      </w:r>
      <w:r w:rsidR="00AA70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B26" w:rsidRPr="00830B26" w:rsidRDefault="001C44A5" w:rsidP="00EF7FD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проектов нормативных правовых актов </w:t>
      </w:r>
      <w:r w:rsidR="00AA70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выявлены риски нарушения антимонопольного законодательства;</w:t>
      </w:r>
    </w:p>
    <w:p w:rsidR="00830B26" w:rsidRPr="00830B26" w:rsidRDefault="001C44A5" w:rsidP="00EF7FD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нормативных правовых актов управления, в которых выявлены риски нарушения антимонопольного законодательства;</w:t>
      </w:r>
    </w:p>
    <w:p w:rsidR="00830B26" w:rsidRPr="00830B26" w:rsidRDefault="001C44A5" w:rsidP="00EF7FD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работников </w:t>
      </w:r>
      <w:r w:rsidR="00AA70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которых были проведены </w:t>
      </w:r>
      <w:proofErr w:type="gramStart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</w:t>
      </w:r>
      <w:r w:rsidR="00AA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антимонопольному законодательству и антимонопольному </w:t>
      </w:r>
      <w:proofErr w:type="spellStart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B26" w:rsidRPr="00830B26" w:rsidRDefault="001C44A5" w:rsidP="00EF7FDF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 оценка КПЭ осуществлялись в соответствии с Методикой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прик</w:t>
      </w:r>
      <w:r w:rsidR="004D4FB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азом ФАС России от 05.02.2019 №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133/19.</w:t>
      </w:r>
    </w:p>
    <w:p w:rsidR="00830B26" w:rsidRPr="00830B26" w:rsidRDefault="001C44A5" w:rsidP="00830B2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EF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достижения показателей эффективности функционирования антимонопольного </w:t>
      </w:r>
      <w:proofErr w:type="spellStart"/>
      <w:r w:rsidR="00EF7F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комплаеса</w:t>
      </w:r>
      <w:proofErr w:type="spellEnd"/>
      <w:r w:rsidR="00EF7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4FB3" w:rsidRDefault="001C44A5" w:rsidP="00830B2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возбужденных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антимонопольным органом в отношении </w:t>
      </w:r>
      <w:r w:rsidR="004D4F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антимонопольных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2017-2019 </w:t>
      </w:r>
      <w:proofErr w:type="spellStart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C44A5" w:rsidRPr="00830B26" w:rsidRDefault="001C44A5" w:rsidP="00830B2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выданных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антимонопольным органом </w:t>
      </w:r>
      <w:r w:rsidR="004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предупреждений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</w:t>
      </w:r>
      <w:r w:rsidR="004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2017-2019 </w:t>
      </w:r>
      <w:proofErr w:type="spellStart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4D4FB3" w:rsidRDefault="00EF7FDF" w:rsidP="00EF7FDF">
      <w:pPr>
        <w:spacing w:after="0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направленных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антимонопольным органом </w:t>
      </w:r>
      <w:r w:rsidR="004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предостережений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совершения действий, которые могут привести к нарушению антимонопольного законодательства;</w:t>
      </w:r>
    </w:p>
    <w:p w:rsidR="00EF7FDF" w:rsidRDefault="00EF7FDF" w:rsidP="00EF7FDF">
      <w:pPr>
        <w:spacing w:after="0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нормативных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проектов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4A5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в сфере закупок товаров, работ, услуг для обеспечения</w:t>
      </w:r>
    </w:p>
    <w:p w:rsidR="00830B26" w:rsidRPr="00830B26" w:rsidRDefault="001C44A5" w:rsidP="00EF7F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нужд, а также по вопросам содействия развитию конкуренции в </w:t>
      </w:r>
      <w:proofErr w:type="gramStart"/>
      <w:r w:rsidR="004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proofErr w:type="gramEnd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2017-2019 </w:t>
      </w:r>
      <w:proofErr w:type="spellStart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830B26" w:rsidRPr="00830B26" w:rsidRDefault="001C44A5" w:rsidP="00EF7FDF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работников управления,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комплаенсу</w:t>
      </w:r>
      <w:proofErr w:type="spellEnd"/>
      <w:r w:rsidR="00E52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2F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44E" w:rsidRDefault="001C44A5" w:rsidP="00830B2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значений КПЭ показала эффективность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антимонопольного </w:t>
      </w:r>
      <w:proofErr w:type="spellStart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соответствие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антимонопольного </w:t>
      </w:r>
      <w:proofErr w:type="spellStart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совершенствования государственной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по развитию конкуренции, установленны</w:t>
      </w:r>
      <w:r w:rsidR="00C92DD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Национальным планом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конкуренции в Российской Федерации на </w:t>
      </w:r>
      <w:r w:rsidR="00E52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2018 -2020 годы, утвержденным Указом Президента Росси</w:t>
      </w:r>
      <w:r w:rsidR="00E52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от 21.12.2017 №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618 «Об основных направлениях государственной политики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конкуренции»</w:t>
      </w:r>
      <w:r w:rsidR="00830B26" w:rsidRPr="00830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5D4" w:rsidRPr="00830B26" w:rsidRDefault="00E325D4" w:rsidP="00830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2019 году в управлении успешно внедрена система </w:t>
      </w:r>
      <w:r w:rsidR="00E52F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соответствия требованиям антимонопольного законодательства и обеспечено соответствие деятельности управления требованиям антимонопольного законодательства.</w:t>
      </w:r>
    </w:p>
    <w:sectPr w:rsidR="00E325D4" w:rsidRPr="00830B26" w:rsidSect="00677B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E623D"/>
    <w:multiLevelType w:val="hybridMultilevel"/>
    <w:tmpl w:val="900EE3B4"/>
    <w:lvl w:ilvl="0" w:tplc="D0AA9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A5"/>
    <w:rsid w:val="001C44A5"/>
    <w:rsid w:val="002F2A69"/>
    <w:rsid w:val="00334006"/>
    <w:rsid w:val="004C42B9"/>
    <w:rsid w:val="004D4FB3"/>
    <w:rsid w:val="006072CA"/>
    <w:rsid w:val="006444DB"/>
    <w:rsid w:val="00677B84"/>
    <w:rsid w:val="00690E58"/>
    <w:rsid w:val="0076370B"/>
    <w:rsid w:val="00830B26"/>
    <w:rsid w:val="0091444E"/>
    <w:rsid w:val="009637BC"/>
    <w:rsid w:val="00AA5620"/>
    <w:rsid w:val="00AA70CB"/>
    <w:rsid w:val="00BB53C1"/>
    <w:rsid w:val="00BF3611"/>
    <w:rsid w:val="00C00EC0"/>
    <w:rsid w:val="00C92DDA"/>
    <w:rsid w:val="00CB2C38"/>
    <w:rsid w:val="00D24389"/>
    <w:rsid w:val="00D854BB"/>
    <w:rsid w:val="00E325D4"/>
    <w:rsid w:val="00E52FD3"/>
    <w:rsid w:val="00EF7FDF"/>
    <w:rsid w:val="00F52457"/>
    <w:rsid w:val="00F6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DAF9C-D1B2-4629-AA04-D057E8EF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38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4389"/>
    <w:pPr>
      <w:ind w:left="720"/>
      <w:contextualSpacing/>
    </w:pPr>
  </w:style>
  <w:style w:type="character" w:styleId="a6">
    <w:name w:val="Hyperlink"/>
    <w:rsid w:val="00BB5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2020-02-11T04:13:00Z</cp:lastPrinted>
  <dcterms:created xsi:type="dcterms:W3CDTF">2020-02-10T04:14:00Z</dcterms:created>
  <dcterms:modified xsi:type="dcterms:W3CDTF">2020-02-11T10:53:00Z</dcterms:modified>
</cp:coreProperties>
</file>